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160" w:line="360" w:lineRule="auto"/>
        <w:ind w:left="-567" w:firstLine="0"/>
        <w:jc w:val="center"/>
        <w:rPr>
          <w:vertAlign w:val="baseline"/>
        </w:rPr>
      </w:pPr>
      <w:bookmarkStart w:colFirst="0" w:colLast="0" w:name="_rcjh514afhw" w:id="0"/>
      <w:bookmarkEnd w:id="0"/>
      <w:r w:rsidDel="00000000" w:rsidR="00000000" w:rsidRPr="00000000">
        <w:rPr>
          <w:vertAlign w:val="baseline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hyperlink w:anchor="_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Теоретические аспекты исследования кредита как экономической категории.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2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 Кредит: понятия, сущность, история возникновени</w:t>
            </w:r>
          </w:hyperlink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я.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2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 Механизм и принципы кредитования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2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 Роль кредита в регулирование экономики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Анализ кредитного рынка в Российской Федерации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2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 Оценка состояния кредитного рынка Российской Федерации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227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 Проблемы и перспективы развития кредитного рынка РФ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29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28"/>
            </w:tabs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использованных  источников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32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before="0" w:line="360" w:lineRule="auto"/>
        <w:ind w:left="-567"/>
        <w:jc w:val="center"/>
        <w:rPr/>
      </w:pPr>
      <w:bookmarkStart w:colFirst="0" w:colLast="0" w:name="_tm8mxs7ryzr8" w:id="1"/>
      <w:bookmarkEnd w:id="1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ind w:left="170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Актуальность темы исследования.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Наверное, перед каждым человеком вставал столь обыденный вопрос: «Где взять деньги?». У кого-то при открытии собственного бизнеса, а у кого-то при покупке автомобиля, квартиры или земельного участка. Конечно, можно взять в займы у родственников или знакомых, но не всегда есть такая возможность. Поэтому приходится обращаться в банк за получением кредита. </w:t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 банки предоставляют различным юридическим и физическим лицам за счет формируемых им собственных и земных ресурсов: собственных средств, клиентских денег на расчетных, текущих, срочных и иных счетах, межбанковского кредита. 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Возникновение кредита связанно непосредственно со сферой обмена, где владельцы товаров противостоят друг другу как собственники, готовые ступить в экономические отношения. В рыночной экономике непреложным законом является то, что деньги должны находиться в постоянном обороте, совершать непрерывное обращение. Временно свободные денежные средства поступают на рынок ссудных капиталов, аккумулируются в кредитно-финансовых учреждениях, размещаются в тех отраслях экономики, где есть потребность в дополнительных капиталовложениях. 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 представляет собой движение ссудного капитала, осуществляемое на началах срочности, возвратности и платности.  </w:t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предоставление денег или товаров в долг,  как правило,  с уплатой процентов</w:t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развитии любого государства значительное место занимает кредитная система, которая во многом определяет развитие экономики, рост потенциальных возможностей государства и рост благосостояния его населения. Вместе с этим само государство должно оказывать влияние на развитие кредитной системы, на ее формирование, деятельность и соответственно размещению на территорию государств.    </w:t>
      </w:r>
    </w:p>
    <w:p w:rsidR="00000000" w:rsidDel="00000000" w:rsidP="00000000" w:rsidRDefault="00000000" w:rsidRPr="00000000" w14:paraId="00000024">
      <w:pPr>
        <w:spacing w:after="0" w:line="360" w:lineRule="auto"/>
        <w:ind w:right="57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Степень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разработанности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проблемы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заложили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отечественные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Абалкин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Белоглазова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C.B.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Богомолов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Валенцева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C.B.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Галакая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Дробозина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B.C.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Захаров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Коробов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Коробова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Кроливецкая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Лаврушин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Панова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A.M.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Тавасиев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Усоскин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рубежом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функционирования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известны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Долан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Дюран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Дуотери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Коллинз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Тимоти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Паул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Райф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Страйк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Харвуд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широко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обсуждаются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конференциях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семинарах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изданиях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рассматривают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Вагапова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C.JI.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Ермаков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Зарипов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Ковалев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Парусимова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Рыкова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Савинова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Садков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Тершукова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Торсунян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A.B.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Улюкаев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Ширинская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Янов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другие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данной курсовой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определение сущности таких экономических понятий, как кредит и кредитные отношения , а также изучение и анализ кредитной политики государства.</w:t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Задачами данной работы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рассмотреть сущность и формы кредита, а также основные принципы кредитования.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значение и роль кредита в экономической системе.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проанализировать кредитный рынок РФ.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плюсы и минусы состояния кредитного рынка РФ.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проблемы развития кредитования в России и рассмотреть перспективы развития кредитной системы.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Объектом исследования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работе выступает кредитная система и кредитные отношения в Российской Федерации. </w:t>
      </w:r>
    </w:p>
    <w:p w:rsidR="00000000" w:rsidDel="00000000" w:rsidP="00000000" w:rsidRDefault="00000000" w:rsidRPr="00000000" w14:paraId="0000002D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Предметом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являются экономические отношения ,возникающие в кредитных отношений.</w:t>
      </w:r>
    </w:p>
    <w:p w:rsidR="00000000" w:rsidDel="00000000" w:rsidP="00000000" w:rsidRDefault="00000000" w:rsidRPr="00000000" w14:paraId="0000002E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Методологическая база исследования.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написании курсовой работы были использованы следующие методы исследования: анализ, синтез, описание, абстрагирование, сравнительный и исторический методы. Были изучены и использованы нормативно-правовые акты, а также труды и работы отечественных авторов по вопросам кредитования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Информационная базой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послужили официальные статистические данные, законодательные акты, такие как, например, федеральный закон.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главе будут рассмотрены теоретические вопросы, связанные с изучением сущностных характеристик кредита, исследован вопрос становления и функционирования кредитования , а также изучены функций кредита  и его формы.</w:t>
      </w:r>
    </w:p>
    <w:p w:rsidR="00000000" w:rsidDel="00000000" w:rsidP="00000000" w:rsidRDefault="00000000" w:rsidRPr="00000000" w14:paraId="00000031">
      <w:pPr>
        <w:tabs>
          <w:tab w:val="left" w:pos="3617"/>
        </w:tabs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производится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РФ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before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Структура курсовой работы.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Работа состоит из введения, в котором отражается актуальность работы, предмет, объект, цели и задачи работы, двух глав, раскрывающих сущность работы, а также заключения и списка использованных источников.</w:t>
      </w:r>
    </w:p>
    <w:p w:rsidR="00000000" w:rsidDel="00000000" w:rsidP="00000000" w:rsidRDefault="00000000" w:rsidRPr="00000000" w14:paraId="00000033">
      <w:pPr>
        <w:pStyle w:val="Heading1"/>
        <w:spacing w:after="0" w:before="0" w:line="360" w:lineRule="auto"/>
        <w:jc w:val="both"/>
        <w:rPr>
          <w:rFonts w:ascii="Calibri" w:cs="Calibri" w:eastAsia="Calibri" w:hAnsi="Calibri"/>
          <w:b w:val="0"/>
          <w:color w:val="000000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after="0" w:before="0" w:line="360" w:lineRule="auto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before="0" w:line="48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after="96.00000000000001" w:before="0" w:line="360" w:lineRule="auto"/>
        <w:ind w:firstLine="709"/>
        <w:jc w:val="both"/>
        <w:rPr/>
        <w:sectPr>
          <w:footerReference r:id="rId6" w:type="default"/>
          <w:pgSz w:h="16838" w:w="11906"/>
          <w:pgMar w:bottom="1134" w:top="1134" w:left="1701" w:right="567" w:header="709" w:footer="709"/>
          <w:pgNumType w:start="1"/>
        </w:sectPr>
      </w:pPr>
      <w:bookmarkStart w:colFirst="0" w:colLast="0" w:name="_1fob9te" w:id="3"/>
      <w:bookmarkEnd w:id="3"/>
      <w:r w:rsidDel="00000000" w:rsidR="00000000" w:rsidRPr="00000000">
        <w:rPr>
          <w:rtl w:val="0"/>
        </w:rPr>
        <w:t xml:space="preserve">1 Теоретические аспекты исследования кредита как экономической категории</w:t>
      </w:r>
    </w:p>
    <w:p w:rsidR="00000000" w:rsidDel="00000000" w:rsidP="00000000" w:rsidRDefault="00000000" w:rsidRPr="00000000" w14:paraId="00000037">
      <w:pPr>
        <w:pStyle w:val="Heading3"/>
        <w:spacing w:after="60" w:before="60" w:line="360" w:lineRule="auto"/>
        <w:ind w:left="720"/>
        <w:jc w:val="both"/>
        <w:rPr>
          <w:i w:val="1"/>
        </w:rPr>
      </w:pPr>
      <w:bookmarkStart w:colFirst="0" w:colLast="0" w:name="_c36jk4l86hwo" w:id="4"/>
      <w:bookmarkEnd w:id="4"/>
      <w:r w:rsidDel="00000000" w:rsidR="00000000" w:rsidRPr="00000000">
        <w:rPr>
          <w:rtl w:val="0"/>
        </w:rPr>
        <w:t xml:space="preserve">1.1 Кредит: понятия, сущность, история возникновени</w:t>
      </w:r>
      <w:r w:rsidDel="00000000" w:rsidR="00000000" w:rsidRPr="00000000">
        <w:rPr>
          <w:i w:val="1"/>
          <w:rtl w:val="0"/>
        </w:rPr>
        <w:t xml:space="preserve">я</w:t>
      </w:r>
    </w:p>
    <w:p w:rsidR="00000000" w:rsidDel="00000000" w:rsidP="00000000" w:rsidRDefault="00000000" w:rsidRPr="00000000" w14:paraId="00000038">
      <w:pPr>
        <w:spacing w:after="6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предоставление денег или товаров в долг,  как правило,  с уплатой процентов; стоимостная экономическая категория, неотъемлемый элемент товарно-денежных отношений [6]. Возникновение кредита связано непосредственно со сферой обмена, где владельцы товаров противостоят друг другу как собственники, готовые вступить в экономические отношения. </w:t>
      </w:r>
    </w:p>
    <w:p w:rsidR="00000000" w:rsidDel="00000000" w:rsidP="00000000" w:rsidRDefault="00000000" w:rsidRPr="00000000" w14:paraId="0000003A">
      <w:pPr>
        <w:widowControl w:val="0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возникновения и развития кредита связаны с кругооборотом и оборотом капитала.  В процессе движения основного и оборотного капитала происходит высвобождение ресурсов.  Средства труда используются в процессе производства длительное время, их стоимость переносится на стоимость готовой продукции частями. Постепенные восстановление стоимости основного капитала в денежной форме приводит к тому, что высвобождающиеся денежные средства оседают на счетах предприятий. Вместе с тем на другом полюсе возникает потребность в замене изношенных средств труда и достаточно крупных единовременных затратах. Более того, здесь колебания в кругообороте и обороте проявляют себя более разнообразно.</w:t>
      </w:r>
    </w:p>
    <w:p w:rsidR="00000000" w:rsidDel="00000000" w:rsidP="00000000" w:rsidRDefault="00000000" w:rsidRPr="00000000" w14:paraId="0000003B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Так,  в силу сезонности производства, неравномерных поставок и другого происходит несовпадение времени создания и обращения продукции. У одних субъектов появляется временный избыток средств,  у других – их недостаток. Это создаёт возможность возникновения кредитных отношений, то есть кредит разрешает относительное противоречие между временным оседанием средств и необходимостью, их использования в хозяйстве.</w:t>
      </w:r>
    </w:p>
    <w:p w:rsidR="00000000" w:rsidDel="00000000" w:rsidP="00000000" w:rsidRDefault="00000000" w:rsidRPr="00000000" w14:paraId="0000003C">
      <w:pPr>
        <w:widowControl w:val="0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– это движение капитала на условиях срочности, платности, возвратности и обеспеченности.  Условия срочности отражают необходимость возврата кредита не в любое, приемлемое для заемщика время, а в точно определенный срок, зафиксированный в кредитном договоре. Нарушение указанного условия  является для кредитора  достаточным основанием для применения к заемщику экономических санкций в форме увеличения взимаемого процента, а при дальнейшей отсрочке (в нашей стране свыше 3-х месяцев) – предъявление финансовых требований в судебном порядке. Частичным исключением из этого правила являются окольные ссуды, срок погашения которых в кредитном договоре изначально не определяется. Платность кредита выражается в необходимости не только прямого возврата заемщиком полученных от банка кредитных ресурсов, но и оплаты права на их использование [14].</w:t>
      </w:r>
    </w:p>
    <w:p w:rsidR="00000000" w:rsidDel="00000000" w:rsidP="00000000" w:rsidRDefault="00000000" w:rsidRPr="00000000" w14:paraId="0000003D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Экономическая сущность платы за кредит выражается в фактическом распределении дополнительно полученной за счет его использования прибыли между заемщиком и  кредитором. Ставка ссудного процента, определяемая как отношение суммы годового дохода, полученного на ссудный капитал, к сумме предоставленного кредита выступает в качестве цены кредитных ресурсов. </w:t>
      </w:r>
    </w:p>
    <w:p w:rsidR="00000000" w:rsidDel="00000000" w:rsidP="00000000" w:rsidRDefault="00000000" w:rsidRPr="00000000" w14:paraId="0000003E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Возвратность кредита – это необходимость своевременного возврата полученных от кредитора финансовых ресурсов после завершения их использования заемщиком. Это находит свое практическое выражение в погашении конкурентной ссуды путем перечисления соответствующей суммы денежных средств на счет предоставившей ее кредитной организации, что обеспечивает возобновляемость кредитных ресурсов банка как необходимого условия продолжения его уставной деятельности [10]. </w:t>
      </w:r>
    </w:p>
    <w:p w:rsidR="00000000" w:rsidDel="00000000" w:rsidP="00000000" w:rsidRDefault="00000000" w:rsidRPr="00000000" w14:paraId="0000003F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Обеспеченность кредита выражает необходимость обеспечения защиты имущественных интересов кредитора при возможном нарушении заемщиком принятых на себя обязательств и находит практическое выражение в таких формах кредитования, как ссуды под залог или под финансовые гарантии. Особенно актуально в условиях экономической нестабильности. </w:t>
      </w:r>
    </w:p>
    <w:p w:rsidR="00000000" w:rsidDel="00000000" w:rsidP="00000000" w:rsidRDefault="00000000" w:rsidRPr="00000000" w14:paraId="00000040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и роль кредита в экономической системе общества определяются  также,  прежде всего выполняемыми им функциями,  как общего, так и селективного характера.</w:t>
      </w:r>
    </w:p>
    <w:p w:rsidR="00000000" w:rsidDel="00000000" w:rsidP="00000000" w:rsidRDefault="00000000" w:rsidRPr="00000000" w14:paraId="00000041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Функции кредита – проявление сущности, выражение его общественного назначения .</w:t>
      </w:r>
    </w:p>
    <w:p w:rsidR="00000000" w:rsidDel="00000000" w:rsidP="00000000" w:rsidRDefault="00000000" w:rsidRPr="00000000" w14:paraId="00000042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241300</wp:posOffset>
                </wp:positionV>
                <wp:extent cx="1351437" cy="6597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5044" y="3454880"/>
                          <a:ext cx="1341912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тимулирующая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241300</wp:posOffset>
                </wp:positionV>
                <wp:extent cx="1351437" cy="659765"/>
                <wp:effectExtent b="0" l="0" r="0" t="0"/>
                <wp:wrapNone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437" cy="659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1475070" cy="6604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13228" y="3454563"/>
                          <a:ext cx="1465545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Замещения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1475070" cy="660400"/>
                <wp:effectExtent b="0" l="0" r="0" t="0"/>
                <wp:wrapNone/>
                <wp:docPr id="2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07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215900</wp:posOffset>
                </wp:positionV>
                <wp:extent cx="683260" cy="52133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09133" y="3524095"/>
                          <a:ext cx="673735" cy="51181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215900</wp:posOffset>
                </wp:positionV>
                <wp:extent cx="683260" cy="521335"/>
                <wp:effectExtent b="0" l="0" r="0" t="0"/>
                <wp:wrapNone/>
                <wp:docPr id="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521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660400" cy="422884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20563" y="3573321"/>
                          <a:ext cx="650875" cy="41335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</wp:posOffset>
                </wp:positionV>
                <wp:extent cx="660400" cy="422884"/>
                <wp:effectExtent b="0" l="0" r="0" t="0"/>
                <wp:wrapNone/>
                <wp:docPr id="2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422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50800</wp:posOffset>
                </wp:positionV>
                <wp:extent cx="2176145" cy="123698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262690" y="3166273"/>
                          <a:ext cx="2166620" cy="1227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Функции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кредита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50800</wp:posOffset>
                </wp:positionV>
                <wp:extent cx="2176145" cy="1236980"/>
                <wp:effectExtent b="0" l="0" r="0" t="0"/>
                <wp:wrapNone/>
                <wp:docPr id="1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145" cy="1236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127000</wp:posOffset>
                </wp:positionV>
                <wp:extent cx="1529567" cy="63563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585979" y="3466945"/>
                          <a:ext cx="1520042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Перераспределительная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127000</wp:posOffset>
                </wp:positionV>
                <wp:extent cx="1529567" cy="635635"/>
                <wp:effectExtent b="0" l="0" r="0" t="0"/>
                <wp:wrapNone/>
                <wp:docPr id="2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567" cy="635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1374577" cy="805171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63474" y="3382177"/>
                          <a:ext cx="1365052" cy="795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Экономия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издержек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обращения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1374577" cy="805171"/>
                <wp:effectExtent b="0" l="0" r="0" t="0"/>
                <wp:wrapNone/>
                <wp:docPr id="2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577" cy="805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</wp:posOffset>
                </wp:positionV>
                <wp:extent cx="551145" cy="254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0428" y="3773968"/>
                          <a:ext cx="551145" cy="12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</wp:posOffset>
                </wp:positionV>
                <wp:extent cx="551145" cy="25400"/>
                <wp:effectExtent b="0" l="0" r="0" t="0"/>
                <wp:wrapNone/>
                <wp:docPr id="2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4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85694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53153" y="3780000"/>
                          <a:ext cx="38569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85694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69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63500</wp:posOffset>
                </wp:positionV>
                <wp:extent cx="25400" cy="36325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98373"/>
                          <a:ext cx="0" cy="363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63500</wp:posOffset>
                </wp:positionV>
                <wp:extent cx="25400" cy="363255"/>
                <wp:effectExtent b="0" l="0" r="0" t="0"/>
                <wp:wrapNone/>
                <wp:docPr id="1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6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114300</wp:posOffset>
                </wp:positionV>
                <wp:extent cx="2627465" cy="57319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37030" y="3498165"/>
                          <a:ext cx="2617940" cy="563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Ускорение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концентрации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капитала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114300</wp:posOffset>
                </wp:positionV>
                <wp:extent cx="2627465" cy="573196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465" cy="5731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0" w:right="57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Рисунок 1 – Функции кредита (составлено автором)</w:t>
      </w:r>
    </w:p>
    <w:p w:rsidR="00000000" w:rsidDel="00000000" w:rsidP="00000000" w:rsidRDefault="00000000" w:rsidRPr="00000000" w14:paraId="0000004F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Экономия издержек обращения.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реализация этой функции непосредственно вытекает из экономической сущности кредита, источником которого выступают, в том числе финансовые ресурсы, временно высвобождающиеся в процессе кругооборота промышленного и торгового капиталов. 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shd w:fill="fffcf2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Мобилизуя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shd w:fill="fffcf2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временно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высвобождающиеся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кругооборота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промышленного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восполнить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недостаток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нередко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оборотных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оборачиваемость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хозяйствующего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субъекта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обеспечивается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издержек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Ускорение концентрации капитала.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концентрации капитала является необходимым условием стабильности развития экономики и приоритетной целью любого субъекта хозяйствования. Реальную помощь в решении этой задачи оказывают заемные средства, позволяющие существенно расширить масштаб производства (или иной хозяйственной операции) и, таким образом, обеспечить дополнительную массу прибыли. Даже с учетом необходимости выделения части ее для расчета с кредитором привлечение кредитных ресурсов более оправдано, чем ориентация исключительно на собственные средства. Следует, однако, отметить, что на стадии экономического спада (и тем более в условиях перехода к рыночной экономике) дороговизна этих ресурсов не позволяет активно использовать их для решения задачи ускорения концентрации капитала в большинстве сфер хозяйственной деятельности. Тем не менее, рассматриваемая функция даже в отечественных условиях обеспечила определенный положительный эффект, позволив существенно ускорить процесс обеспечения финансовыми ресурсами отсутствующих или крайне неразвитых в период плановой экономики сфер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Стимулирующая функция.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возвратности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стимулирует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рациональное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заемщиками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Производственные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находясь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долговой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зависимости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стараются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расширенное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воспроизводство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рационального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подхода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издержки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масштабов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firstLine="709"/>
        <w:jc w:val="both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Перераспределительная функция.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рыночной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перемещает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товарно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материальные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сфер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хозяйственной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обеспечивая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перераспределительный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затрагивает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валового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национального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национального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богатства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стихийным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регулятором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макроэкономическом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перераспределяя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временно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высвобожденную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отраслями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территориями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перераспределительная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вызвать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диспропорциональность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Именно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произошло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перетек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сферы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сферу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причем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перелив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угрожающие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Функция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замещения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наличных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денег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кредитными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ускоряет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товарное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вытесняя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деньги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происходит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замещение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действительных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называемыми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деньгами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векселями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чеками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карточками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безналичными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операциями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упрощается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отношений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оборот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способствует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сокращению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денег [4]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кредит –  это экономические отношения, возникающие между кредитором и заемщиком по поводу стоимости, предаваемой во временное пользование.</w:t>
      </w:r>
    </w:p>
    <w:p w:rsidR="00000000" w:rsidDel="00000000" w:rsidP="00000000" w:rsidRDefault="00000000" w:rsidRPr="00000000" w14:paraId="00000056">
      <w:pPr>
        <w:widowControl w:val="0"/>
        <w:spacing w:after="0" w:line="360" w:lineRule="auto"/>
        <w:ind w:right="57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условиях рыночной экономики кредит выполняет следующие функции: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4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аккумуляция временно свободных денежных средств;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4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перераспределение денежных средств на условиях их последующего возврата;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4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кредитных орудий обращения (банкнот и казначейских билетов) и кредитных операций;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4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регулирование объема совокупного денежного оборота.</w:t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принципами кредита являются возмездность, срочность и возвратность. </w:t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относится к числу важнейших категорий экономической науки, он активно изучается практически всеми ее разделами. Слово «кредит» происходит от латинского слова, означающего ссуду, долг. Однако многие экономисты связывают его с иным близким по значению термином, означающим «верю». Соответственно, в кредите видят долговое обязательство, напрямую связанное с доверием одного человека, передавшего другому определенную ценность. Такая трактовка происхождения слова «кредит» вполне правдоподобна, поскольку кредит и кредитные отношения возникают из сделок, в которых одна сторона представляет другой стороне некий обладающий ценностью предмет в обмен на обещание заемщика вернуть этот предмет или его эквивалент в будущем. </w:t>
      </w:r>
    </w:p>
    <w:p w:rsidR="00000000" w:rsidDel="00000000" w:rsidP="00000000" w:rsidRDefault="00000000" w:rsidRPr="00000000" w14:paraId="0000005D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кредита начинается с древнейших времен. Считается, что кредитование уже существовало в Ассирии, Вавилоне и Древнем Египте. В те времена, 3 000 лет назад, были те, кто давал, и те, кто брал в долг, причем, как правило, согласно действующим законам, должник, не сумевший вовремя погасить свою задолженность, становился рабом кредитора. На ранней стадии развития человечества займы выдавались и брались,  прежде всего,  на личные потребительские нужды. Например, когда бедный крестьянин одалживал зерно у более удачливого соседа. В античном мире история кредита также нашла свое отражение. В Древней Греции основными кредиторами выступали храмы, которые служили первыми резервными фондами – на время неурожая. А законы Древнего Рима вводили такое понятие, как долговая яма, куда заемщик помещался за невыплаченный кредит – до полной оплаты или, опять же, до полного перехода в рабство. В эту эпоху появились профессиональные ростовщики. Ссуды стали приобретать денежную, а не вещественную форму, и использоваться они уже могли не только для потребительских нужд, но и для финансирования торговли. В Средние века церковь выступила против заработка на процентах. Например, в 1179 году процент был запрещен папой Александром III под страхом лишения причастия. В 1274 году по решению папы Григория X наказание ужесточилось – карой становилось изгнание из государства. Следствием такого решения стало повсеместное гонение на первых менял и банкиров. Но экономическое развитие остановить было невозможно, и поэтому грамотные люди обходили церковный запрет, подменяя обычный долг операциями с векселями. Действительно, прибыль получалась уже не просто от движения денег, но от торговли первой ценной бумагой. В странах Европы история кредита через векселя ведет свою историю с XIV века [14]. </w:t>
      </w:r>
    </w:p>
    <w:p w:rsidR="00000000" w:rsidDel="00000000" w:rsidP="00000000" w:rsidRDefault="00000000" w:rsidRPr="00000000" w14:paraId="0000005E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эпоху Возрождения займы были уже полностью узаконены. В XVI веке в Европе появились первые коммерческие банки – профессиональные участники рынка кредитования. Государственная власть больше не запрещала долговые операции, а стремилась к их регулированию. Так, в Англии в 1545 году максимальный размер ставки составлял 10% в год. Постепенно она снижалась: в 1624 году – до 8%, а в 1652-м – до 6%. Аналогичным образом поступали и другие страны: Нидерланды, Франция. Основной причиной такой заботы о заемщиках было то, что кредит изменил своего адресата: как правило, им пользовалась знать для покупки предметов роскоши или для ведения междоусобных войн. В современном понимании история кредитования ведет свое начало со времен промышленной революции. Именно тогда на смену ростовщикам пришли полноценные коммерческие банки с развитой филиальной сетью. Такое перераспределение было связано с бурным развитием производства и торговли. А потребительское кредитование явилось следствием появления такого понятия, как массовое производство. Т. е. фактически банки вышли на рынок розничных частных кредитов только после Второй мировой войны.</w:t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Аналогичный путь прошла история кредитования в России. Первыми кредитными организациями стали, созданные в 1754 году по указанию Елизаветы Петровны дворянские заемные банки в Петербурге и Москве: как и в Европе, сначала получение кредитов было привилегией знати. Интересно, что и в России, как в большинстве стран мира, максимальный процент ограничивался законодательно и составлял 6%. Только спустя полвека, в 1817 году, появился первый Государственный коммерческий банк, специализировавшийся на кредитовании купечества. А наибольшего развития кредитование достигло лишь после отмены крепостного права и позднее во время промышленной революции. Потребительские кредиты существовали и в СССР, но их использование не было массовым. Они стали обыденным явлением уже в новой России, после падения коммунистической системы.</w:t>
      </w:r>
    </w:p>
    <w:p w:rsidR="00000000" w:rsidDel="00000000" w:rsidP="00000000" w:rsidRDefault="00000000" w:rsidRPr="00000000" w14:paraId="00000060">
      <w:pPr>
        <w:pStyle w:val="Heading1"/>
        <w:spacing w:before="0" w:line="360" w:lineRule="auto"/>
        <w:ind w:firstLine="709"/>
        <w:rPr>
          <w:rFonts w:ascii="Times New Roman" w:cs="Times New Roman" w:eastAsia="Times New Roman" w:hAnsi="Times New Roman"/>
          <w:b w:val="0"/>
          <w:color w:val="000000"/>
        </w:rPr>
      </w:pPr>
      <w:bookmarkStart w:colFirst="0" w:colLast="0" w:name="_3znysh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spacing w:before="0" w:line="360" w:lineRule="auto"/>
        <w:ind w:firstLine="709"/>
        <w:rPr/>
      </w:pPr>
      <w:bookmarkStart w:colFirst="0" w:colLast="0" w:name="_ws864sc2lja8" w:id="6"/>
      <w:bookmarkEnd w:id="6"/>
      <w:r w:rsidDel="00000000" w:rsidR="00000000" w:rsidRPr="00000000">
        <w:rPr>
          <w:rtl w:val="0"/>
        </w:rPr>
        <w:t xml:space="preserve">1.2 Механизм и принципы кредитования</w:t>
      </w:r>
    </w:p>
    <w:p w:rsidR="00000000" w:rsidDel="00000000" w:rsidP="00000000" w:rsidRDefault="00000000" w:rsidRPr="00000000" w14:paraId="0000006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Механизм кредитного рынка является составной частью кредитного механизма каждого отдельного банка, включая принципы кредитования, кредитное планирование и управление кредитом. С помощью кредитного механизма банком проводится кредитная политика. Включение основных моментов в положение, определяющее кредитный механизм, позволит руководству банка выявить сильные и слабые стороны его деятельности, а позиции в отношении конкурентов – определить общую линию поведения и обеспечить единообразный подход к клиентам. Мировая банковская практика, основанная на многолетнем опыте работы в условиях меняющейся конъюнктуры и конкурентного соперничества кредитных учреждений, выработала своеобразный "кодекс поведения" банков, иначе говоря, сумму правил, направленных на проведение взвешенной кредитной политики и позволяющих в значительной мере минимизировать риск по ссудным операциям.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непрерывно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возобновляемого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двух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взаимосвязанных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8"/>
        </w:numPr>
        <w:spacing w:after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8"/>
        </w:numPr>
        <w:spacing w:after="0" w:line="360" w:lineRule="auto"/>
        <w:ind w:left="720" w:hanging="360"/>
        <w:jc w:val="both"/>
        <w:rPr>
          <w:sz w:val="28"/>
          <w:szCs w:val="28"/>
          <w:u w:val="none"/>
        </w:rPr>
      </w:pPr>
      <w:bookmarkStart w:colFirst="0" w:colLast="0" w:name="_2et92p0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</w:p>
    <w:p w:rsidR="00000000" w:rsidDel="00000000" w:rsidP="00000000" w:rsidRDefault="00000000" w:rsidRPr="00000000" w14:paraId="00000066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bookmarkStart w:colFirst="0" w:colLast="0" w:name="_4lp6yu4kl2vg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приоритетов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отношений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рациональную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категорий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заемщиков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минимизации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  <w:sectPr>
          <w:type w:val="continuous"/>
          <w:pgSz w:h="16838" w:w="11906"/>
          <w:pgMar w:bottom="1134" w:top="1134" w:left="1701" w:right="567" w:header="709" w:footer="709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360" w:lineRule="auto"/>
        <w:ind w:right="57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360" w:lineRule="auto"/>
        <w:ind w:right="57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1600200" cy="71183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50663" y="3428845"/>
                          <a:ext cx="159067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-141.99999809265137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Предоставление кредита.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1600200" cy="711835"/>
                <wp:effectExtent b="0" l="0" r="0" t="0"/>
                <wp:wrapNone/>
                <wp:docPr id="2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177800</wp:posOffset>
                </wp:positionV>
                <wp:extent cx="1210310" cy="7531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45608" y="3408208"/>
                          <a:ext cx="120078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Начисление процентов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177800</wp:posOffset>
                </wp:positionV>
                <wp:extent cx="1210310" cy="75311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753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190500</wp:posOffset>
                </wp:positionV>
                <wp:extent cx="1419225" cy="7429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41150" y="3413288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70" w:right="56.99999809265137" w:firstLine="17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Погашение и уплата процентов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190500</wp:posOffset>
                </wp:positionV>
                <wp:extent cx="1419225" cy="742950"/>
                <wp:effectExtent b="0" l="0" r="0" t="0"/>
                <wp:wrapNone/>
                <wp:docPr id="2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6838" w:w="11906"/>
          <w:pgMar w:bottom="1134" w:top="1134" w:left="1701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716096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7952" y="3780000"/>
                          <a:ext cx="71609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266700</wp:posOffset>
                </wp:positionV>
                <wp:extent cx="716096" cy="25400"/>
                <wp:effectExtent b="0" l="0" r="0" t="0"/>
                <wp:wrapNone/>
                <wp:docPr id="1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09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266700</wp:posOffset>
                </wp:positionV>
                <wp:extent cx="903384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4308" y="3780000"/>
                          <a:ext cx="903384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266700</wp:posOffset>
                </wp:positionV>
                <wp:extent cx="903384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38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635000</wp:posOffset>
                </wp:positionV>
                <wp:extent cx="12700" cy="10953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32313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635000</wp:posOffset>
                </wp:positionV>
                <wp:extent cx="12700" cy="1095375"/>
                <wp:effectExtent b="0" l="0" r="0" t="0"/>
                <wp:wrapNone/>
                <wp:docPr id="3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622300</wp:posOffset>
                </wp:positionV>
                <wp:extent cx="12700" cy="12668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46588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622300</wp:posOffset>
                </wp:positionV>
                <wp:extent cx="12700" cy="1266825"/>
                <wp:effectExtent b="0" l="0" r="0" t="0"/>
                <wp:wrapNone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widowControl w:val="0"/>
        <w:spacing w:after="0" w:line="360" w:lineRule="auto"/>
        <w:ind w:left="170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360" w:lineRule="auto"/>
        <w:ind w:left="170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12700" cy="21145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722725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12700" cy="2114550"/>
                <wp:effectExtent b="0" l="0" r="0" t="0"/>
                <wp:wrapNone/>
                <wp:docPr id="2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1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widowControl w:val="0"/>
        <w:spacing w:after="0" w:line="360" w:lineRule="auto"/>
        <w:ind w:left="170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6838" w:w="11906"/>
          <w:pgMar w:bottom="1134" w:top="1134" w:left="1701" w:right="567" w:header="709" w:footer="709"/>
          <w:cols w:equalWidth="0" w:num="3">
            <w:col w:space="708" w:w="2740.666666666666"/>
            <w:col w:space="708" w:w="2740.666666666666"/>
            <w:col w:space="0" w:w="2740.66666666666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tabs>
          <w:tab w:val="center" w:pos="4790"/>
          <w:tab w:val="left" w:pos="7530"/>
        </w:tabs>
        <w:spacing w:after="0" w:line="240" w:lineRule="auto"/>
        <w:ind w:right="57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Разовое начисление</w:t>
        <w:tab/>
        <w:t xml:space="preserve">                           Простые проценты                     Списание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19050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0750" y="378000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190500" cy="25400"/>
                <wp:effectExtent b="0" l="0" r="0" t="0"/>
                <wp:wrapNone/>
                <wp:docPr id="1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228600" cy="254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228600" cy="25400"/>
                <wp:effectExtent b="0" l="0" r="0" t="0"/>
                <wp:wrapNone/>
                <wp:docPr id="3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76200</wp:posOffset>
                </wp:positionV>
                <wp:extent cx="104140" cy="254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930" y="378000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76200</wp:posOffset>
                </wp:positionV>
                <wp:extent cx="104140" cy="25400"/>
                <wp:effectExtent b="0" l="0" r="0" t="0"/>
                <wp:wrapNone/>
                <wp:docPr id="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widowControl w:val="0"/>
        <w:tabs>
          <w:tab w:val="center" w:pos="4790"/>
          <w:tab w:val="left" w:pos="7530"/>
        </w:tabs>
        <w:spacing w:after="0" w:line="240" w:lineRule="auto"/>
        <w:ind w:right="57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Кредитная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линия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Сложные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проценты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платежному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19050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0750" y="378000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190500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228600" cy="254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75238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228600" cy="25400"/>
                <wp:effectExtent b="0" l="0" r="0" t="0"/>
                <wp:wrapNone/>
                <wp:docPr id="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widowControl w:val="0"/>
        <w:tabs>
          <w:tab w:val="center" w:pos="4790"/>
        </w:tabs>
        <w:spacing w:after="0" w:line="240" w:lineRule="auto"/>
        <w:ind w:right="57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Овердрафт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Фиксированные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процентные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поручению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190500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0750" y="378000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190500" cy="25400"/>
                <wp:effectExtent b="0" l="0" r="0" t="0"/>
                <wp:wrapNone/>
                <wp:docPr id="1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76200</wp:posOffset>
                </wp:positionV>
                <wp:extent cx="228600" cy="254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76200</wp:posOffset>
                </wp:positionV>
                <wp:extent cx="228600" cy="25400"/>
                <wp:effectExtent b="0" l="0" r="0" t="0"/>
                <wp:wrapNone/>
                <wp:docPr id="2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widowControl w:val="0"/>
        <w:tabs>
          <w:tab w:val="left" w:pos="7710"/>
        </w:tabs>
        <w:spacing w:after="0" w:line="240" w:lineRule="auto"/>
        <w:ind w:right="57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индицированный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Списание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90500" cy="25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0750" y="378000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90500" cy="25400"/>
                <wp:effectExtent b="0" l="0" r="0" t="0"/>
                <wp:wrapNone/>
                <wp:docPr id="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88900</wp:posOffset>
                </wp:positionV>
                <wp:extent cx="104140" cy="254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930" y="378000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88900</wp:posOffset>
                </wp:positionV>
                <wp:extent cx="104140" cy="25400"/>
                <wp:effectExtent b="0" l="0" r="0" t="0"/>
                <wp:wrapNone/>
                <wp:docPr id="2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widowControl w:val="0"/>
        <w:tabs>
          <w:tab w:val="left" w:pos="6510"/>
        </w:tabs>
        <w:spacing w:after="0" w:line="240" w:lineRule="auto"/>
        <w:ind w:right="57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Плавающие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процентные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порядке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очередности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228600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63500</wp:posOffset>
                </wp:positionV>
                <wp:extent cx="228600" cy="25400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widowControl w:val="0"/>
        <w:tabs>
          <w:tab w:val="left" w:pos="8040"/>
        </w:tabs>
        <w:spacing w:after="0" w:line="240" w:lineRule="auto"/>
        <w:ind w:right="57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75">
      <w:pPr>
        <w:widowControl w:val="0"/>
        <w:tabs>
          <w:tab w:val="left" w:pos="8040"/>
        </w:tabs>
        <w:spacing w:after="0" w:line="240" w:lineRule="auto"/>
        <w:ind w:left="170" w:right="57" w:firstLine="709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Списание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по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88900</wp:posOffset>
                </wp:positionV>
                <wp:extent cx="10414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930" y="378000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88900</wp:posOffset>
                </wp:positionV>
                <wp:extent cx="10414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widowControl w:val="0"/>
        <w:tabs>
          <w:tab w:val="left" w:pos="7620"/>
          <w:tab w:val="left" w:pos="7845"/>
        </w:tabs>
        <w:spacing w:after="0" w:line="240" w:lineRule="auto"/>
        <w:ind w:firstLine="709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платежному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7">
      <w:pPr>
        <w:widowControl w:val="0"/>
        <w:tabs>
          <w:tab w:val="left" w:pos="4962"/>
        </w:tabs>
        <w:spacing w:after="0" w:line="240" w:lineRule="auto"/>
        <w:ind w:left="170" w:right="57" w:firstLine="709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требованию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widowControl w:val="0"/>
        <w:tabs>
          <w:tab w:val="left" w:pos="7785"/>
        </w:tabs>
        <w:spacing w:after="0" w:line="240" w:lineRule="auto"/>
        <w:ind w:left="170" w:right="57" w:firstLine="709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Списание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63500</wp:posOffset>
                </wp:positionV>
                <wp:extent cx="104140" cy="25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3930" y="378000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63500</wp:posOffset>
                </wp:positionV>
                <wp:extent cx="104140" cy="25400"/>
                <wp:effectExtent b="0" l="0" r="0" t="0"/>
                <wp:wrapNone/>
                <wp:docPr id="1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widowControl w:val="0"/>
        <w:tabs>
          <w:tab w:val="left" w:pos="4962"/>
        </w:tabs>
        <w:spacing w:after="0" w:line="240" w:lineRule="auto"/>
        <w:ind w:left="170" w:right="57" w:firstLine="709"/>
        <w:jc w:val="both"/>
        <w:rPr>
          <w:rFonts w:ascii="Times" w:cs="Times" w:eastAsia="Times" w:hAnsi="Times"/>
          <w:sz w:val="24"/>
          <w:szCs w:val="24"/>
        </w:rPr>
        <w:sectPr>
          <w:type w:val="continuous"/>
          <w:pgSz w:h="16838" w:w="11906"/>
          <w:pgMar w:bottom="1134" w:top="1134" w:left="1701" w:right="567" w:header="709" w:footer="709"/>
        </w:sect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путем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4962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2 – Схема процесса кредитования (составлено автором) </w:t>
      </w:r>
    </w:p>
    <w:p w:rsidR="00000000" w:rsidDel="00000000" w:rsidP="00000000" w:rsidRDefault="00000000" w:rsidRPr="00000000" w14:paraId="0000007B">
      <w:pPr>
        <w:widowControl w:val="0"/>
        <w:tabs>
          <w:tab w:val="left" w:pos="4962"/>
        </w:tabs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портфеля кредитных заявок.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Клиент, обращающийся в банк за получением кредита, должен представить заявку, где содержатся исходные сведения о требуемой ссуде, предполагаемом обеспечении. Банк на основе поступившей информации осуществляет предварительный отбор наиболее привлекательных предложений и создает на их основе информационный портфель кредитных заявок для последующей работы. Именно на этом этапе кредитный работник должен подготовиться к проведению переговоров и получить по возможности полную информацию о потенциальном заемщике.  Кредитный работник при необходимости может справиться о финансовом положении заемщика в обслуживающем его банке. Перед проведением переговоров кредитный работник заранее изучает финансовые и справочные документы клиента. Имеются в виду карточки с образцами подписей, заверенные в установленном порядке; баланс на последнюю отчетную дату; декларация о доходах и расходах (для частных лиц и кооперативов); технико-экономическое обоснование кредита, в котором указывается краткий перечень видов деятельности предприятия и размер уплачиваемого налога; цель, на которую испрашивается кредит; перечень статей расхода, производимых за счет полученного кредита; предполагаемый объем выпуска продукции или оказываемых услуг в денежном, а при необходимости и в натуральном выражении с указанием расценок за единицу продукции или услуг; планируемый рынок сбыта продукции; гарантийные письма.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Рассмотрение заявки и проведение переговоров с будущим заемщиком.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данным американских аналитиков, 35 - 40% просроченных ссуд возникает в результате недостаточно глубокого анализа финансового положения заемщика на предварительной стадии переговоров. Заявка поступает к кредитному работнику, который после ее рассмотрения проводит предварительную беседу с будущим заемщиком - непосредственно с руководителем предприятия или его представителем.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получении заявки на кредит банк должен изучить не только разные аспекты кредитной сделки, но и дать оценку персональных качеств заемщика - руководителя фирмы.</w:t>
      </w:r>
    </w:p>
    <w:p w:rsidR="00000000" w:rsidDel="00000000" w:rsidP="00000000" w:rsidRDefault="00000000" w:rsidRPr="00000000" w14:paraId="00000080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Оценивая личность клиента, банк сосредотачивает внимание на следующих моментах: порядочность и честность; профессиональные способности; возраст и состояние здоровья; наличие преемника; материальная обеспеченность. Банк не должен предоставлять кредит предприятию, руководство которого не заслуживает доверия, т.е. если имеются признаки, что заемщик не будет скрупулезно придерживаться условий кредитного соглашения. Банку предпочтительнее иметь дело с клиентом, который владеет домом и проживает в нем в течение ряда лет, а также нечасто меняет место работы, женат, имеет семью, детей и т.д. Это служит, как правило, свидетельством благонадежности и дает определенную гарантию, что клиент не прекратит выплату долга в экстремальной ситуации. Если клиент ранее получал ссуду в этом банке или если он имеет здесь же солидный депозитный счет, то это существенно повышает его шансы на получение кредита. </w:t>
      </w:r>
    </w:p>
    <w:p w:rsidR="00000000" w:rsidDel="00000000" w:rsidP="00000000" w:rsidRDefault="00000000" w:rsidRPr="00000000" w14:paraId="00000081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предприятия в идеале должен быть среднего возврата и иметь солидную профессиональную подготовку в избранной сфере коммерческой деятельности. Банк особенно внимательно должен следить за тем, имеет ли фирма обязательства перед другими кредитными учреждениями. </w:t>
      </w:r>
    </w:p>
    <w:p w:rsidR="00000000" w:rsidDel="00000000" w:rsidP="00000000" w:rsidRDefault="00000000" w:rsidRPr="00000000" w14:paraId="00000082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Например, если здания, которыми владеет фирма, уже заложены, это серьезно подрывает ее платежеспособность.</w:t>
      </w:r>
    </w:p>
    <w:p w:rsidR="00000000" w:rsidDel="00000000" w:rsidP="00000000" w:rsidRDefault="00000000" w:rsidRPr="00000000" w14:paraId="00000083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Принятие решения о целесообразности выдачи кредита и форме его предоставления – структурирование ссуды.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благоприятного заключения о кредитоспособности потенциального заемщика коммерческий банк принимает решение о возможности выдачи ссуды и, ориентируясь на класс кредитоспособности, разрабатывает условия кредитного договора. В процессе структурирования работник банка, занимающийся данным кредитом, определяет позицию банка в отношении основных параметров ссуды: вид кредита, сумма, срок, обеспечение, процентная ставка, схема погашения и прочие условия. Форма кредита определяется в зависимости от категории заемщика и особенностей кредитуемого мероприятия.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Процентная ставка по кредиту определяется обеими сторонами самостоятельно и зависит от стоимости кредитных ресурсов, характера ссуды и степени риска, связанного с ней. Обычно ставки ранжируются в зависимости от рассчитанного класса кредитоспособности заемщика. В тех случаях, когда кредитоспособность клиента не может быть оценена с достаточной точностью, ставки банковского кредитования тесно увязываются с наличием и надежностью обеспечения по ссуде. Законодательством предусмотрено только одно ограничение предельного размера процентной ставки за пользование кредитом : коммерческий банк не вправе предусмотреть в договоре с клиентом процентную ставку, превышающую процентную ставку Банка России более чем на 3%. Порядок погашения кредита определяется банком по согласованию с клиентом в зависимости от величины и регулярности получения прибыли, обычно поквартально.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7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кредитного договора и оформление кредитного дела заемщика.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Приняв положительное решение о выдаче кредита и произведя структурирование ссуды, банк проводит переговоры с клиентом и разрабатывает компромиссный вариант договора, устраивающий обе стороны. При этом банк должен учитывать степень финансовой стесненности заемщика, наличие у него альтернативных источников кредита со стороны конкурирующих кредитных учреждений. Кредитный договор – это развернутый документ, который подписывают участники кредитной сделки и который содержит подробное описание всех условий предоставления ссуды[6]. При этом банк должен располагать письменным решением правления банка, удостоверяющим полномочия должностных лиц на подписание соглашения.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кредитному договору клиент обязан вернуть в срок полученный кредит, уплатить банку проценты за пользование кредитом, соблюдать целевое назначение полученного кредита, предоставить и гарантировать наличие обеспечения по кредитному договору в течение всего срока кредитования, т.е. по день фактического возврата кредита. За нарушение срока возврата полученного кредита клиент обязан уплатить банку повышенные проценты, что также должно быть отмечено в договоре. По международно-признанным стандартам банковского кредитования по просроченной свыше определенных сроков задолженности начисление процентов прекращается.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7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из вариантов решения проблемы для банка является включение в договоры кредитования санкций за просрочку платежа в форме штрафов. Заменив оплату просрочки по повышенным ставкам разовыми штрафами, банк получает возможность выносить взимаемую плату за просроченный кредит на счета дебиторов и избегать, таким образом, начисления процентов на проценты. В конечном итоге, условия выдачи ссуды, а также ее учет и погашение зависят от применяемых методов кредитования, в основе которых лежит взаимовыгодность кредитной сделки для клиента и для банка, оговариваются при заключении кредитного договора.</w:t>
      </w:r>
    </w:p>
    <w:p w:rsidR="00000000" w:rsidDel="00000000" w:rsidP="00000000" w:rsidRDefault="00000000" w:rsidRPr="00000000" w14:paraId="00000088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Контроль над выполнением условий договора и погашения кредита.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также очень важный этап процесса кредитования, поскольку его конечная цель – обеспечить погашение в срок основного долга и уплату процентов по ссуде. На этом этапе банк контролирует регулярность поступления процентов за пользование кредитом, проводит плановые и внеплановые проверки на местах с составлением акта проверки. Банк проверяет накладные, договоры на куплю-продажу товарно-материальных ценностей, изучает выписки из банка заемщика и баланс на последнюю отчетную дату. Кредитный работник регулярно отмечает в кредитной позиции движение задолженности по ссуде, поступление процентов по ней и ставит в известность банк клиента, если в этом возникает необходимость. В случае ухудшения финансового положения клиента и возникновения риска невозврата ссуды кредитный работник ставит в известность об этом свое руководство для принятия соответствующих мер.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Возврат кредита с процентами и закрытие кредитного дела.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завершающая стадия кредитных взаимоотношений банка с заемщиком. Как правило, за 2 - 4 недели до наступления срока погашения ссуды кредитный работник связывается с заемщиком и уточняет перспективы погашения кредита. При возникновении просроченной задолженности действует следующий порядок: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1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перевода кредита на счет просроченных ссуд кредитный работник составляет докладную записку с указанием причин и перспектив погашения задолженности;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недельный срок должнику направляется претензионное письмо о возврате ссуды, которое передается руководству данного предприятия или направляется заказным письмом на юридический адрес предприятия. По истечении 2-месячного срока при невозврате ссуды по действующему законодательству дело передается в арбитраж или в суд. После полного погашения ссуды и соответствующих процентов кредитное дело закрывается. Принцип возвратности означает, что полученные от кредитора финансовые ресурсы подлежат возврату или погашению заемщиком в полном объеме. Срок пользования кредитом зависит от времени существования действительной потребности в кредите [9]. </w:t>
      </w:r>
    </w:p>
    <w:p w:rsidR="00000000" w:rsidDel="00000000" w:rsidP="00000000" w:rsidRDefault="00000000" w:rsidRPr="00000000" w14:paraId="0000008C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кредиты делятся на краткосрочные, среднесрочные и долгосрочные в зависимости от срока, на который они предоставляются.  Срок возврата кредита предусматривается в кредитном договоре, при этом сроки погашения могут быть конкретными или условными, когда сроки уточняются в ходе кредитования. При наличии финансовых возможностей и по желанию фирмы-заемщика кредит может быть погашен раньше установленного в договоре срока.  </w:t>
      </w:r>
    </w:p>
    <w:p w:rsidR="00000000" w:rsidDel="00000000" w:rsidP="00000000" w:rsidRDefault="00000000" w:rsidRPr="00000000" w14:paraId="0000008D">
      <w:pPr>
        <w:spacing w:after="0" w:line="36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можно сделать вывод ,что совокупное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позволяет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соблюсти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макроэкономические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микроуровне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субъектов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заемщика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E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3"/>
        <w:spacing w:before="0" w:line="360" w:lineRule="auto"/>
        <w:ind w:firstLine="709"/>
        <w:jc w:val="both"/>
        <w:rPr/>
      </w:pPr>
      <w:bookmarkStart w:colFirst="0" w:colLast="0" w:name="_tyjcwt" w:id="9"/>
      <w:bookmarkEnd w:id="9"/>
      <w:r w:rsidDel="00000000" w:rsidR="00000000" w:rsidRPr="00000000">
        <w:rPr>
          <w:rtl w:val="0"/>
        </w:rPr>
        <w:t xml:space="preserve">1.3 Роль кредита в регулирование экономики</w:t>
      </w:r>
    </w:p>
    <w:p w:rsidR="00000000" w:rsidDel="00000000" w:rsidP="00000000" w:rsidRDefault="00000000" w:rsidRPr="00000000" w14:paraId="00000090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– одна из основных финансовых категорий. Кредит воздействует на непрерывность процессов производства и реализации продукции. Часто в хозяйственной деятельности организации не имеют достаточных средств для обеспечения ритмичной работы. Возможность привлечения кредитных ресурсов позволяет выполнять разработанные планы поставок. </w:t>
      </w:r>
    </w:p>
    <w:p w:rsidR="00000000" w:rsidDel="00000000" w:rsidP="00000000" w:rsidRDefault="00000000" w:rsidRPr="00000000" w14:paraId="00000092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ссуды удовлетворяют временно возникающие несовпадения текущих денежных поступлений и расходов организаций. Кредит способствует расширенному воспроизводству, поскольку кредитные ресурсы используются в качестве источника увеличения основных средств, капитальных затрат. В процессе модернизации производства или расширения бизнеса использование кредита как основного источника инвестиций позволяет заметно расширить возможности инвестирования. При этом хозяйствующий субъект, используя различные формы кредитов, а не выпуск облигаций, сохраняет свою независимость, поскольку право распоряжения имуществом остается у руководства субъекта. </w:t>
      </w:r>
    </w:p>
    <w:p w:rsidR="00000000" w:rsidDel="00000000" w:rsidP="00000000" w:rsidRDefault="00000000" w:rsidRPr="00000000" w14:paraId="00000093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может использоваться для регулирования наличного и безналичного денежного оборота [1]. Банковская система влияет на активность экономических субъектов. Это вызвано тем, что цена кредита напрямую воздействует на интенсивность инвестирования в экономике. Поэтому центральный банк путем регулирования резервной ставки для коммерческих банков может определять цену кредитных ресурсов, предоставляемых коммерческими банками хозяйствующим субъектам. В целом существование кредита вызвано его объективной необходимостью как составной части финансовой системы страны. Посредством кредита обеспечивается трансформация денежного капитала в ссудный капитал. </w:t>
      </w:r>
    </w:p>
    <w:p w:rsidR="00000000" w:rsidDel="00000000" w:rsidP="00000000" w:rsidRDefault="00000000" w:rsidRPr="00000000" w14:paraId="00000094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рассмотрении регулирующей роли кредита в экономике следует отметить, что она охватывает не только стадию перераспределения, но и весь воспроизводственный процесс; реализуется во взаимосвязи со сбалансированностью экономики. Кредит способствует повышению технического уровня воспроизводственного процесса, выступает фактором обеспечения научно-технического прогресса.</w:t>
      </w:r>
    </w:p>
    <w:p w:rsidR="00000000" w:rsidDel="00000000" w:rsidP="00000000" w:rsidRDefault="00000000" w:rsidRPr="00000000" w14:paraId="00000095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 выделить следующие шесть достаточно самостоятельных форм кредита.</w:t>
      </w:r>
    </w:p>
    <w:p w:rsidR="00000000" w:rsidDel="00000000" w:rsidP="00000000" w:rsidRDefault="00000000" w:rsidRPr="00000000" w14:paraId="00000096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239055" cy="2228491"/>
            <wp:effectExtent b="0" l="0" r="0" t="0"/>
            <wp:docPr descr="C:\Users\админ\Desktop\image004.jpg" id="32" name="image7.jpg"/>
            <a:graphic>
              <a:graphicData uri="http://schemas.openxmlformats.org/drawingml/2006/picture">
                <pic:pic>
                  <pic:nvPicPr>
                    <pic:cNvPr descr="C:\Users\админ\Desktop\image004.jpg" id="0" name="image7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9055" cy="22284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3 – Формы кредита (составлено автором)</w:t>
      </w:r>
    </w:p>
    <w:p w:rsidR="00000000" w:rsidDel="00000000" w:rsidP="00000000" w:rsidRDefault="00000000" w:rsidRPr="00000000" w14:paraId="00000098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Банковский кредит.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из наиболее распространенных форм кредитных отношений в экономике,     объектом которых выступает процесс передачи в ссуду непосредственно денежных средств. Предоставляется исключительно специализированным кредитно-финансовым организациям, имеющим лицензию на осуществление подобных операций от центрального банка. В роли заемщика могут выступать только юридические лица, инструментом кредитных отношений является кредитный договор или кредитное соглашение. Доход по этой форме кредита поступает в виде ссудного процента, ставка которого определяется по соглашению сторон с учетом ее средней нормы на данный период и конкретных условий кредитования.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Коммерческий кредит.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из первых форм кредитных отношений в экономике, породившая вексельное обращение и тем самым активно способствовавшая развитию безналичного денежного оборота, находит практическое выражение в финансово-хозяйственных отношениях между юридическими лицами в форме реализации продукции или услуг с отсрочкой платежа. Основная цель этой формы кредита – ускорение процесса реализации товаров, а следовательно, извлечения заложенной в них прибыли. Инструмента коммерческого кредита является вексель, выражающий финансовые обязательства заемщика по отношению к кредитору. Наибольшее распространение получили две формы векселя – простой вексель, содержащий прямое обязательство заемщика на выплату установленной суммы непосредственно кредитору, и переводный, представляющий письменный приказ заемщику со стороны кредитора о выплате установленной суммы третьему лицу либо предъявителю векселя. В современных условиях функции векселя часто принимает на себя стандартный договор между поставщиком и потребителем, регламентирующий порядок оплаты реализуемой продукции на условиях коммерческого кредита. В современных условиях на практике применяются в основном три разновидности коммерческого кредита: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7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с фиксированным сроком погашен;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7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 с возвратом лишь после фактической реализации заемщиком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7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поставленных в рассрочку товаров;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7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 по открытому счету, когда поставка следующей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7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партии товаров на условиях коммерческого кредита осуществляется до</w:t>
      </w:r>
    </w:p>
    <w:p w:rsidR="00000000" w:rsidDel="00000000" w:rsidP="00000000" w:rsidRDefault="00000000" w:rsidRPr="00000000" w14:paraId="000000A0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момента погашения задолженности по предыдущей поставке.</w:t>
      </w:r>
    </w:p>
    <w:p w:rsidR="00000000" w:rsidDel="00000000" w:rsidP="00000000" w:rsidRDefault="00000000" w:rsidRPr="00000000" w14:paraId="000000A1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Потребительский кредит.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отличительный его признак –  целевая форма кредитования физических лиц. В роли кредитора могут выступать как специализированные кредитные организации, так и любые юридические лица, осуществляющие реализацию товаров или услуг. В денежной форм предоставляется как банковская ссуда физическому лицу для приобретения недвижимости, оплаты дорогостоящего лечения и т. п., в товарной – в процессе розничной продажи товаров с отсрочкой платежа. В России только получает распространение, ограниченно используется при кредитовании под залог недвижимости.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Государственный кредит.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признак этой формы кредита –  непременное участие государства в лице органов исполнительной власти различных уровней. Осуществляя функции кредитора, государство через центральный банк производит кредитование: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5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конкретных отраслей или регионов, испытывающих особую потребность в финансовых ресурсах;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5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коммерческих банков в процессе аукционной или прямой продажи кредитных ресурсов на рынке межбанковских кредитов.</w:t>
      </w:r>
    </w:p>
    <w:p w:rsidR="00000000" w:rsidDel="00000000" w:rsidP="00000000" w:rsidRDefault="00000000" w:rsidRPr="00000000" w14:paraId="000000A5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роли заемщика государство выступает в процессе размещения государственных займов или при осуществлении операций на рынке государственных краткосрочных ценных бумаг. </w:t>
      </w:r>
    </w:p>
    <w:p w:rsidR="00000000" w:rsidDel="00000000" w:rsidP="00000000" w:rsidRDefault="00000000" w:rsidRPr="00000000" w14:paraId="000000A6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Международный кредит.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Рассматривается, как совокупность кредитных отношений, функционирующих на международном уровне, непосредственными участниками, которых могут выступать межнациональные финансово-кредитные институты (МВФ, МБРР и др.), правительства соответствующих государств и отдельные юридические лица, включая кредитные организации. Классифицируется по нескольким базовым признакам: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2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характеру кредитов – межгосударственный, частный;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2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форме –  государственный, банковский, коммерческий;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spacing w:after="0" w:line="360" w:lineRule="auto"/>
        <w:ind w:left="720" w:right="57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месту в системе внешней торговли – кредитование экспорта,</w:t>
      </w:r>
    </w:p>
    <w:p w:rsidR="00000000" w:rsidDel="00000000" w:rsidP="00000000" w:rsidRDefault="00000000" w:rsidRPr="00000000" w14:paraId="000000AA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 импорта.</w:t>
      </w:r>
    </w:p>
    <w:p w:rsidR="00000000" w:rsidDel="00000000" w:rsidP="00000000" w:rsidRDefault="00000000" w:rsidRPr="00000000" w14:paraId="000000AB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Характерным признаком международного кредита выступает его дополнительная правовая или экономическая защищенность в форме частного страхования и государственных гарантий.</w:t>
      </w:r>
    </w:p>
    <w:p w:rsidR="00000000" w:rsidDel="00000000" w:rsidP="00000000" w:rsidRDefault="00000000" w:rsidRPr="00000000" w14:paraId="000000AC">
      <w:pPr>
        <w:widowControl w:val="0"/>
        <w:spacing w:after="0" w:line="360" w:lineRule="auto"/>
        <w:ind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Ростовщический кредит.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Специфическая форма кредита. В зарубежных источниках рассматривается лишь в историческом плане, но в современных российских условиях получил определенное распространение. Как совокупность кредитных отношений для большинства стран в настоящее время имеет однозначно нелегальный характер, т.е. прямо запрещенных действующим законодательством. На практике ростовщический кредит реализуется путем выдачи ссуд физическими лицами, а также хозяйствующими субъектами, не имеющими соответствующей лицензии от центрального банка. Характеризуется сверхвысокими ставками ссудного процента (до 120– 180% по ссудам) и зачастую криминальными методами взыскания с неплательщика. По мере развития инфраструктуры национальной кредитной системы и обеспечения доступности кредитных ресурсов для всех категорий потенциальных заемщиков ростовщический кредит исчезает с рынка ссудных капиталов [11]. </w:t>
      </w:r>
    </w:p>
    <w:p w:rsidR="00000000" w:rsidDel="00000000" w:rsidP="00000000" w:rsidRDefault="00000000" w:rsidRPr="00000000" w14:paraId="000000AD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можно сделать вывод ,что 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специфическую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обеспечивает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непрерывность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производства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ускоряет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содействует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издержек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достигается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счёт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изготовлению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выпуску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учёту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хранению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ибо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оказывается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ненужной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многократного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резервных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1">
      <w:pPr>
        <w:spacing w:after="0" w:line="360" w:lineRule="auto"/>
        <w:ind w:firstLine="709"/>
        <w:jc w:val="both"/>
        <w:rPr>
          <w:sz w:val="28"/>
          <w:szCs w:val="28"/>
        </w:rPr>
      </w:pPr>
      <w:bookmarkStart w:colFirst="0" w:colLast="0" w:name="_3dy6vkm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оказывать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воздействие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платежного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оборота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Вызывая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жизни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перехода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ускоренного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безналичных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внедрения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звеном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институциональной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являются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1"/>
        <w:spacing w:after="8" w:before="0" w:line="480" w:lineRule="auto"/>
        <w:ind w:left="0" w:firstLine="0"/>
        <w:jc w:val="both"/>
        <w:rPr>
          <w:rFonts w:ascii="Times New Roman" w:cs="Times New Roman" w:eastAsia="Times New Roman" w:hAnsi="Times New Roman"/>
          <w:b w:val="0"/>
          <w:color w:val="000000"/>
        </w:rPr>
      </w:pPr>
      <w:bookmarkStart w:colFirst="0" w:colLast="0" w:name="_owpunnrry1xu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2"/>
        <w:spacing w:after="8" w:before="0" w:line="480" w:lineRule="auto"/>
        <w:ind w:firstLine="709"/>
        <w:jc w:val="both"/>
        <w:rPr/>
      </w:pPr>
      <w:bookmarkStart w:colFirst="0" w:colLast="0" w:name="_8sbty7j1owz5" w:id="12"/>
      <w:bookmarkEnd w:id="12"/>
      <w:r w:rsidDel="00000000" w:rsidR="00000000" w:rsidRPr="00000000">
        <w:rPr>
          <w:rtl w:val="0"/>
        </w:rPr>
        <w:t xml:space="preserve">2 Анализ современного кредитного рынка в Российской Федерации</w:t>
      </w:r>
    </w:p>
    <w:p w:rsidR="00000000" w:rsidDel="00000000" w:rsidP="00000000" w:rsidRDefault="00000000" w:rsidRPr="00000000" w14:paraId="000000B5">
      <w:pPr>
        <w:pStyle w:val="Heading3"/>
        <w:spacing w:after="40" w:before="0" w:line="480" w:lineRule="auto"/>
        <w:ind w:firstLine="709"/>
        <w:jc w:val="both"/>
        <w:rPr/>
      </w:pPr>
      <w:bookmarkStart w:colFirst="0" w:colLast="0" w:name="_skllrdhnsj7u" w:id="13"/>
      <w:bookmarkEnd w:id="13"/>
      <w:r w:rsidDel="00000000" w:rsidR="00000000" w:rsidRPr="00000000">
        <w:rPr>
          <w:rtl w:val="0"/>
        </w:rPr>
        <w:t xml:space="preserve">2.1  Оценка состояния кредитного рынка  Российской Федерации </w:t>
      </w:r>
    </w:p>
    <w:p w:rsidR="00000000" w:rsidDel="00000000" w:rsidP="00000000" w:rsidRDefault="00000000" w:rsidRPr="00000000" w14:paraId="000000B6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20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проверяли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Дарвина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проходя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естественный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отбор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падения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нефть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перестройки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надзора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бороться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выживут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лишь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приспособиться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усилению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маржинальности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ужесточению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регулирования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8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РФ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сходятся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частично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преодолел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кризис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восстановлении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речи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месяцев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788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резервы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просрочка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снизились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дефолтов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меньше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растет [7,8]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9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просроченных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Сбербанка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перешла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прибыльности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преодолении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кризиса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 рано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наблюдать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4.</w:t>
      </w:r>
    </w:p>
    <w:p w:rsidR="00000000" w:rsidDel="00000000" w:rsidP="00000000" w:rsidRDefault="00000000" w:rsidRPr="00000000" w14:paraId="000000BA">
      <w:pPr>
        <w:spacing w:after="0" w:line="360" w:lineRule="auto"/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4419600" cy="2771775"/>
            <wp:effectExtent b="0" l="0" r="0" t="0"/>
            <wp:docPr descr="C:\Users\админ\Desktop\15.jpg" id="34" name="image9.jpg"/>
            <a:graphic>
              <a:graphicData uri="http://schemas.openxmlformats.org/drawingml/2006/picture">
                <pic:pic>
                  <pic:nvPicPr>
                    <pic:cNvPr descr="C:\Users\админ\Desktop\15.jpg" id="0" name="image9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4 – Анализ розничных кредитов за 2008 -2016 г [7].</w:t>
      </w:r>
    </w:p>
    <w:p w:rsidR="00000000" w:rsidDel="00000000" w:rsidP="00000000" w:rsidRDefault="00000000" w:rsidRPr="00000000" w14:paraId="000000BC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сотни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ситуация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улучшилась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уменьшилось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модифицировали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появились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BD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происходит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агрессивной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сократить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издержки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слияний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24,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десяти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назад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началось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превращение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специализированной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многопрофильную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Наверняка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оставят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новостей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консолидаторы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Бинбанк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отстаивать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статус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крупнейшего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Альфа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Сбербанк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спокойным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бурь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Впрочем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неиссякаемая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энергия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восприимчивость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веяниям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Германа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Грефа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позволит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расслабиться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конкурентам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году российские розничные банкиры смогли, наконец, вздохнуть спокойно. После тревожного прошлого года в этом году кредитный портфель по физлицам покажет пусть и небольшой, но все-таки прирост. Согласно статистике ЦБ, с 1 января по 1 декабря портфель кредитов гражданам в российском банковском секторе вырос на 1% и достиг 10,79 трлн рублей. Динамика не столь впечатляющая, вряд ли декабрь ее сильно изменит, но в 2015 году объем розничных кредитов на балансах банков и вовсе сократился на 5,7%.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Объем выданных ипотечных кредитов в РФ в 2015 году вырос почти на 30% .Основной тенденцией рынка ипотеки в 2015 году стало снижение процентных ставок. Ставки выдачи по ипотечным кредитам в конце 2016 года составили 12-12,5%, а в среднем за год – около 12,6% по сравнению с 13,35% в 2015 году.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показано на рисунке 5.</w:t>
      </w:r>
    </w:p>
    <w:p w:rsidR="00000000" w:rsidDel="00000000" w:rsidP="00000000" w:rsidRDefault="00000000" w:rsidRPr="00000000" w14:paraId="000000BF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339962" cy="4017962"/>
            <wp:effectExtent b="0" l="0" r="0" t="0"/>
            <wp:docPr descr="C:\Users\админ\Desktop\pic2.png" id="33" name="image5.png"/>
            <a:graphic>
              <a:graphicData uri="http://schemas.openxmlformats.org/drawingml/2006/picture">
                <pic:pic>
                  <pic:nvPicPr>
                    <pic:cNvPr descr="C:\Users\админ\Desktop\pic2.png" id="0" name="image5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9962" cy="4017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5 –  Динамика объема выдачи ипотечных кредитов (млрд руб.) и темпы роста (%) в 2011-2015 гг [7]</w:t>
      </w:r>
    </w:p>
    <w:p w:rsidR="00000000" w:rsidDel="00000000" w:rsidP="00000000" w:rsidRDefault="00000000" w:rsidRPr="00000000" w14:paraId="000000C3">
      <w:pPr>
        <w:widowControl w:val="0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36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показывает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момент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кризисного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2010–2014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произошло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притока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окупаем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периоде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2015–2016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замечен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резкий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скачок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причине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перестройки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воздействием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западных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санкций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возрастании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2009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снисходящем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тренде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прибыли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будущих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рисунке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–30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РФ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Исследуя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положительным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деятельности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экономического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947550" cy="2829881"/>
            <wp:effectExtent b="0" l="0" r="0" t="0"/>
            <wp:docPr descr="C:\Users\админ\Desktop\10230.002.png" id="36" name="image8.png"/>
            <a:graphic>
              <a:graphicData uri="http://schemas.openxmlformats.org/drawingml/2006/picture">
                <pic:pic>
                  <pic:nvPicPr>
                    <pic:cNvPr descr="C:\Users\админ\Desktop\10230.002.png" id="0" name="image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7550" cy="2829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6 – Анализ кредитного портфеля банка [8].</w:t>
      </w:r>
    </w:p>
    <w:p w:rsidR="00000000" w:rsidDel="00000000" w:rsidP="00000000" w:rsidRDefault="00000000" w:rsidRPr="00000000" w14:paraId="000000C6">
      <w:pPr>
        <w:spacing w:after="0" w:line="360" w:lineRule="auto"/>
        <w:ind w:firstLine="709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2013-2015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положительный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сегмента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(146,4 %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указанный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сопровождался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замедлением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темпов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(128,7 %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., 113,8 %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обусловлено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сужением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сегментов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необеспеченного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падением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реальных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доходов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скачкообразное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процентных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ставок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ипотечного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способствовал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(96,8-97,6 %),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ипотечных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обусловлено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неустойчивостью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доллара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процентных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ставок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необеспеченных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формирующих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отличающихся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уровнем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2013-2014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замедлился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3,5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раза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необеспеченных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сократился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12,4 %.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Очевидно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оказывают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положительное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среднесрочной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перспективе [10]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8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3"/>
        <w:spacing w:before="0" w:line="360" w:lineRule="auto"/>
        <w:ind w:firstLine="709"/>
        <w:rPr/>
      </w:pPr>
      <w:bookmarkStart w:colFirst="0" w:colLast="0" w:name="_4d34og8" w:id="14"/>
      <w:bookmarkEnd w:id="14"/>
      <w:r w:rsidDel="00000000" w:rsidR="00000000" w:rsidRPr="00000000">
        <w:rPr>
          <w:rtl w:val="0"/>
        </w:rPr>
        <w:t xml:space="preserve">2.2  Проблемы и перспективы развития кредитного рынка РФ.</w:t>
      </w:r>
    </w:p>
    <w:p w:rsidR="00000000" w:rsidDel="00000000" w:rsidP="00000000" w:rsidRDefault="00000000" w:rsidRPr="00000000" w14:paraId="000000C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перспективы развития кредитного рынка в РФ на 2017 год. Продолжается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рецессия, которая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предсказуемо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слабому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восстановлению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благоприятным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сравнении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ожиданиями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цифрам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корпоративному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Плохо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ослабнуть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истощения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Резервного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Минфин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вынужден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изъять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хранящихся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счетах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Ухудшение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ситуации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фондированием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усложнить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понижения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следовательно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негативно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повлияет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C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консолидацию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снизилось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600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Эльвира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Набиуллина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предприняла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ряд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ужесточение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политики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надзора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отправив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отставку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двух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надзорного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блока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sz w:val="28"/>
          <w:szCs w:val="28"/>
          <w:rtl w:val="0"/>
        </w:rPr>
        <w:t xml:space="preserve">. 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могут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знаменовать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этапа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Предыдущая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оказалась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дорогостоящей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направил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Агентству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страхованию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вкладов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1,3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осуществлять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“bail-in”,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издержки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спасению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ложатся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акционеров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кредиторов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являются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крупнейшие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считаем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крупнейших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кредиторов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консолидацию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усилит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конкурентоспособность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противном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регулятор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вынужден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финансировать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реструктуризацию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CD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самом деле,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усилия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сократить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вполне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очевидны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фундаментальной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зрения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неизбежна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медленного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рынка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эксперты опасались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возобновить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темпами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2009-2010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август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изменилось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годовом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сопоставлении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ипотечные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выросли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12,5%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неипотечные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достигнув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июле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снизились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8%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проблемная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задолженность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перестала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достигнув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максимума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923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8,6%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неипотечное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0,2%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середины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восстанавливается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медленными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темпами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E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восстановление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сюрпризом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динамика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портфеля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неутешительной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снизились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$20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выросли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0,5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пришлась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торговли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демонстрировали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заметное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заинтересованности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3,5%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16,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портфель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переоценки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сократился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августе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Ужесточение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риторики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прервать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понижение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17,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ослабит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неоднозначен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негативен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продолжающейся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консолидации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нефтяного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покупка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Башнефти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BANE</w:t>
      </w:r>
      <w:r w:rsidDel="00000000" w:rsidR="00000000" w:rsidRPr="00000000">
        <w:rPr>
          <w:rFonts w:ascii="Times" w:cs="Times" w:eastAsia="Times" w:hAnsi="Times"/>
          <w:sz w:val="28"/>
          <w:szCs w:val="28"/>
        </w:rPr>
        <w:drawing>
          <wp:inline distB="0" distT="0" distL="0" distR="0">
            <wp:extent cx="10795" cy="10795"/>
            <wp:effectExtent b="0" l="0" r="0" t="0"/>
            <wp:docPr descr="http://ad.adriver.ru/cgi-bin/rle.cgi?sid=1&amp;ad=586938&amp;bt=21&amp;pid=2347495&amp;bid=4472774&amp;bn=4472774&amp;rnd=1478089666" id="35" name="image6.gif"/>
            <a:graphic>
              <a:graphicData uri="http://schemas.openxmlformats.org/drawingml/2006/picture">
                <pic:pic>
                  <pic:nvPicPr>
                    <pic:cNvPr descr="http://ad.adriver.ru/cgi-bin/rle.cgi?sid=1&amp;ad=586938&amp;bt=21&amp;pid=2347495&amp;bid=4472774&amp;bn=4472774&amp;rnd=1478089666" id="0" name="image6.gif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Роснефтью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ROSN</w:t>
      </w:r>
      <w:r w:rsidDel="00000000" w:rsidR="00000000" w:rsidRPr="00000000">
        <w:rPr>
          <w:rFonts w:ascii="Times" w:cs="Times" w:eastAsia="Times" w:hAnsi="Times"/>
          <w:sz w:val="28"/>
          <w:szCs w:val="28"/>
        </w:rPr>
        <w:drawing>
          <wp:inline distB="0" distT="0" distL="0" distR="0">
            <wp:extent cx="10795" cy="10795"/>
            <wp:effectExtent b="0" l="0" r="0" t="0"/>
            <wp:docPr descr="http://ad.adriver.ru/cgi-bin/rle.cgi?sid=1&amp;ad=586938&amp;bt=21&amp;pid=2347495&amp;bid=4472774&amp;bn=4472774&amp;rnd=1478089666" id="37" name="image6.gif"/>
            <a:graphic>
              <a:graphicData uri="http://schemas.openxmlformats.org/drawingml/2006/picture">
                <pic:pic>
                  <pic:nvPicPr>
                    <pic:cNvPr descr="http://ad.adriver.ru/cgi-bin/rle.cgi?sid=1&amp;ad=586938&amp;bt=21&amp;pid=2347495&amp;bid=4472774&amp;bn=4472774&amp;rnd=1478089666" id="0" name="image6.gif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стагнации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стороны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оборонный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сократит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выделенных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800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активизировать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заимствования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считаем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благоприятна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ситуация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шансов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восстановление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F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отвлек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фондирования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выросли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10%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16,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15%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вкладов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– 26%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снизилась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опыта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кризиса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2008-2010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вкладов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20%.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Эксперты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связывают большую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склонность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долларизации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нестабильностью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репатриацией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благодаря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деофшоризации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стороны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деофшоризации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проходил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оказывать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вкладов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0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C 2008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выросли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нынешних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аналогичный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времени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вырос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нынешних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валюте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выросли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$111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$171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аналогичный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$63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млрд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момент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исчерпали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фиксированным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ближайшие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приток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прекратится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увеличивается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дальнейшем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снижаться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санкций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розничными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вкладами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корпоративным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сильно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ухудшиться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стагнации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1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Учитывая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осторожный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избытка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ликвидности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ведомств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слишком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оптимистичной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Суммируя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сказанное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вывод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ситуация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появиться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продолжающегося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сжатия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сократить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фондированию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2014-2015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вероятно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завершен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оказывают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Минфина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находятся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исключением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финансируются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огромные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декабре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составляли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15%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годовых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расходов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2010–2016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ожидается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Резервного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исчерпаны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17,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исчезновение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правительство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подтвердило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внутреннего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1,0–1,5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годовые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чистые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заимствования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учтено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Сочетание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замедления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изъятие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депозитов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Минфина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трлн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увеличение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госдолга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поворотной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сектора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ускорение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активности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таковое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произойдет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усилит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процесс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указывает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повышательное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локальные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процентные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усложнить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понижению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 [11]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2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after="0" w:line="360" w:lineRule="auto"/>
        <w:ind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after="0" w:line="360" w:lineRule="auto"/>
        <w:ind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rPr/>
      </w:pPr>
      <w:bookmarkStart w:colFirst="0" w:colLast="0" w:name="_2s8eyo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widowControl w:val="0"/>
        <w:spacing w:after="0" w:line="480" w:lineRule="auto"/>
        <w:jc w:val="center"/>
        <w:rPr/>
      </w:pPr>
      <w:bookmarkStart w:colFirst="0" w:colLast="0" w:name="_kidsudby5h6u" w:id="16"/>
      <w:bookmarkEnd w:id="16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 w14:paraId="000000E4">
      <w:pPr>
        <w:widowControl w:val="0"/>
        <w:spacing w:after="0" w:line="360" w:lineRule="auto"/>
        <w:ind w:left="170" w:right="5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данной курсовой работе рассматривались основные теоритические основы такого экономического явления как кредит, его функции в современной экономике, роль для осуществления экономической деятельности, а так же основные проблемы, перспективы и тенденции развития кредитного рынка в России. Данная курсовая представление о теоретических основах кредита: здесь рассматривается его формы, принципы, сущность и функции. Кредит определяется, как движение ссудного капитала, предоставление определенных денежных средств, осуществляемое на принципах срочности, возвратности и платности. Кредит играет важную роль в народном хозяйстве любого государства и составляет часть основы рыночной экономической системы. Он выполняет функции перераспределения денежных средств между субъектами экономических отношений, аккумуляции денежных средств и ускорения аккумуляции капитала, обслуживания товарооборота, а так же способствует ускорению научно-технического прогресса. В процессе кредитования используются различные формы кредита. В современных условиях на рынке реализуются следующие формы кредита: коммерческий, банковский, государственный, потребительский, ипотечный, межбанковский, межхозяйственный, международный и другие. Перспективы развития кредитования в России довольно неоднозначны, с одной стороны они являются наиболее эффективным механизмом развития экономики России, однако в настоящий момент существуют достаточно весомые сдерживающие факторы, которые замедляют рост и даже могут усугубить общий кризис банковской системы за счет роста невозвращения кредитов.</w:t>
      </w:r>
    </w:p>
    <w:p w:rsidR="00000000" w:rsidDel="00000000" w:rsidP="00000000" w:rsidRDefault="00000000" w:rsidRPr="00000000" w14:paraId="000000E6">
      <w:pPr>
        <w:widowControl w:val="0"/>
        <w:spacing w:after="0" w:line="360" w:lineRule="auto"/>
        <w:ind w:right="57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настоящее время во всем мире ощущается экономическая нестабильность. Финансовый кризис повлиял на развитие стран и экономики в целом. Кредитный рынок стал значительным фактором формирования социального «самочувствия». </w:t>
      </w:r>
    </w:p>
    <w:p w:rsidR="00000000" w:rsidDel="00000000" w:rsidP="00000000" w:rsidRDefault="00000000" w:rsidRPr="00000000" w14:paraId="000000E7">
      <w:pPr>
        <w:widowControl w:val="0"/>
        <w:spacing w:after="0" w:line="360" w:lineRule="auto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Российский рынок кредитования имеет ряд специфических проблем. На рынке в последние два года отмечается устойчивый рост невозвратов, темпы которого почти в 2 раза обгоняют темпы выдачи кредитов. Проблемой на розничном рынке остается низкий уровень финансовой грамотности населения. В настоящее время на правительственном уровне реализуется целый ряд мероприятий, позволяющих осуществить программы повышения финграмотности. Малый и средний бизнес России по-прежнему испытывает жесточайший дефицит кредитных ресурсов.</w:t>
      </w:r>
    </w:p>
    <w:p w:rsidR="00000000" w:rsidDel="00000000" w:rsidP="00000000" w:rsidRDefault="00000000" w:rsidRPr="00000000" w14:paraId="000000E8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line="360" w:lineRule="auto"/>
        <w:ind w:right="5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after="0" w:line="360" w:lineRule="auto"/>
        <w:ind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Style w:val="Heading2"/>
        <w:spacing w:before="0" w:line="240" w:lineRule="auto"/>
        <w:jc w:val="center"/>
        <w:rPr/>
      </w:pPr>
      <w:bookmarkStart w:colFirst="0" w:colLast="0" w:name="_17dp8vu" w:id="17"/>
      <w:bookmarkEnd w:id="17"/>
      <w:r w:rsidDel="00000000" w:rsidR="00000000" w:rsidRPr="00000000">
        <w:rPr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Байрам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населения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управленческие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Байрам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Гадомская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вестник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FD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Безгачева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Деньги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пособие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Издательство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Институт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Санкт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Петербурского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университета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,2010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E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Буркальцева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сущность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преодоления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негативных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функционировании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Буркальцева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вестник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.  –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FF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Зотова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Тенденции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ипотечного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жилищного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Зотова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Инновации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2016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11.</w:t>
      </w:r>
    </w:p>
    <w:p w:rsidR="00000000" w:rsidDel="00000000" w:rsidP="00000000" w:rsidRDefault="00000000" w:rsidRPr="00000000" w14:paraId="00000100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5 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Макеров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вопросу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понятии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банковских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правоотношений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Макеров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Право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экономика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–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11.</w:t>
      </w:r>
    </w:p>
    <w:p w:rsidR="00000000" w:rsidDel="00000000" w:rsidP="00000000" w:rsidRDefault="00000000" w:rsidRPr="00000000" w14:paraId="00000101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Морозов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коммерческих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Морозов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Мурашова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рубежом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2…</w:t>
      </w:r>
    </w:p>
    <w:p w:rsidR="00000000" w:rsidDel="00000000" w:rsidP="00000000" w:rsidRDefault="00000000" w:rsidRPr="00000000" w14:paraId="00000102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Нешитой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денежное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Издательство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Дашков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,2017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3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Ожегов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Толковый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словарь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]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Ожегов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http://www.slovarozhegova.ru. – 2008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4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Османов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Проблемы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взыскания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просроченной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задолженности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договору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потребительского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кредита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займа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Османов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.//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Юридический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вестник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e1c11"/>
          <w:sz w:val="28"/>
          <w:szCs w:val="28"/>
          <w:rtl w:val="0"/>
        </w:rPr>
        <w:t xml:space="preserve">ДГУ</w:t>
      </w:r>
      <w:r w:rsidDel="00000000" w:rsidR="00000000" w:rsidRPr="00000000">
        <w:rPr>
          <w:rFonts w:ascii="Times" w:cs="Times" w:eastAsia="Times" w:hAnsi="Times"/>
          <w:color w:val="1e1c1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–2017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Показатели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деятельности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кредитных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ресурс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].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http://www.cbr.ru/statistics/?PrtId=pdko_sub – 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6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11 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экономического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]. –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http://pro2017god.com/guess/ehkonomicheskij-prognoz-dlya-rossii.html  - 2017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Расторопова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Мошенничество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сфере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кредитования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Расторопова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Экономико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юридический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журнал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 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</w:t>
      </w:r>
    </w:p>
    <w:p w:rsidR="00000000" w:rsidDel="00000000" w:rsidP="00000000" w:rsidRDefault="00000000" w:rsidRPr="00000000" w14:paraId="00000108">
      <w:pPr>
        <w:spacing w:after="0" w:line="360" w:lineRule="auto"/>
        <w:ind w:firstLine="709"/>
        <w:jc w:val="both"/>
        <w:rPr>
          <w:rFonts w:ascii="Times" w:cs="Times" w:eastAsia="Times" w:hAnsi="Times"/>
          <w:color w:val="1e1c1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Сайфутдинов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кредитными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рисками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коммерческого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Альфа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»)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Сайфутдинов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Хусаинов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//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Наука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–2016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Соломин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Банковский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кредит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проблемы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практики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Издательство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Юстицинформ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,2009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0A">
      <w:pPr>
        <w:spacing w:after="0" w:line="360" w:lineRule="auto"/>
        <w:ind w:firstLine="709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Фондирование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определяющий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фактор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2017 [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]. –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доступа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: </w:t>
      </w:r>
      <w:hyperlink r:id="rId43">
        <w:r w:rsidDel="00000000" w:rsidR="00000000" w:rsidRPr="00000000">
          <w:rPr>
            <w:rFonts w:ascii="Times" w:cs="Times" w:eastAsia="Times" w:hAnsi="Times"/>
            <w:color w:val="000000"/>
            <w:sz w:val="28"/>
            <w:szCs w:val="28"/>
            <w:u w:val="none"/>
            <w:rtl w:val="0"/>
          </w:rPr>
          <w:t xml:space="preserve">http://finwiz.ru/news/rynki/fondirovanie_kak_opredeljajushhijj_faktor_2017_goda</w:t>
        </w:r>
      </w:hyperlink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– 2017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0B">
      <w:pPr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after="0" w:line="360" w:lineRule="auto"/>
        <w:ind w:left="170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="360" w:lineRule="auto"/>
        <w:ind w:left="170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E">
      <w:pPr>
        <w:widowControl w:val="0"/>
        <w:spacing w:after="0" w:line="360" w:lineRule="auto"/>
        <w:ind w:left="170"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line="360" w:lineRule="auto"/>
        <w:ind w:left="170"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after="0" w:line="360" w:lineRule="auto"/>
        <w:ind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line="360" w:lineRule="auto"/>
        <w:ind w:right="5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20" Type="http://schemas.openxmlformats.org/officeDocument/2006/relationships/image" Target="media/image26.png"/><Relationship Id="rId42" Type="http://schemas.openxmlformats.org/officeDocument/2006/relationships/image" Target="media/image6.gif"/><Relationship Id="rId41" Type="http://schemas.openxmlformats.org/officeDocument/2006/relationships/image" Target="media/image8.png"/><Relationship Id="rId22" Type="http://schemas.openxmlformats.org/officeDocument/2006/relationships/image" Target="media/image1.png"/><Relationship Id="rId21" Type="http://schemas.openxmlformats.org/officeDocument/2006/relationships/image" Target="media/image16.png"/><Relationship Id="rId43" Type="http://schemas.openxmlformats.org/officeDocument/2006/relationships/hyperlink" Target="http://finwiz.ru/news/rynki/fondirovanie_kak_opredeljajushhijj_faktor_2017_goda" TargetMode="External"/><Relationship Id="rId24" Type="http://schemas.openxmlformats.org/officeDocument/2006/relationships/image" Target="media/image13.png"/><Relationship Id="rId23" Type="http://schemas.openxmlformats.org/officeDocument/2006/relationships/image" Target="media/image3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6" Type="http://schemas.openxmlformats.org/officeDocument/2006/relationships/image" Target="media/image15.png"/><Relationship Id="rId25" Type="http://schemas.openxmlformats.org/officeDocument/2006/relationships/image" Target="media/image27.png"/><Relationship Id="rId28" Type="http://schemas.openxmlformats.org/officeDocument/2006/relationships/image" Target="media/image22.png"/><Relationship Id="rId27" Type="http://schemas.openxmlformats.org/officeDocument/2006/relationships/image" Target="media/image35.png"/><Relationship Id="rId5" Type="http://schemas.openxmlformats.org/officeDocument/2006/relationships/styles" Target="styles.xml"/><Relationship Id="rId6" Type="http://schemas.openxmlformats.org/officeDocument/2006/relationships/footer" Target="footer1.xml"/><Relationship Id="rId29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31.png"/><Relationship Id="rId31" Type="http://schemas.openxmlformats.org/officeDocument/2006/relationships/image" Target="media/image21.png"/><Relationship Id="rId30" Type="http://schemas.openxmlformats.org/officeDocument/2006/relationships/image" Target="media/image24.png"/><Relationship Id="rId11" Type="http://schemas.openxmlformats.org/officeDocument/2006/relationships/image" Target="media/image20.png"/><Relationship Id="rId33" Type="http://schemas.openxmlformats.org/officeDocument/2006/relationships/image" Target="media/image17.png"/><Relationship Id="rId10" Type="http://schemas.openxmlformats.org/officeDocument/2006/relationships/image" Target="media/image25.png"/><Relationship Id="rId32" Type="http://schemas.openxmlformats.org/officeDocument/2006/relationships/image" Target="media/image29.png"/><Relationship Id="rId13" Type="http://schemas.openxmlformats.org/officeDocument/2006/relationships/image" Target="media/image28.png"/><Relationship Id="rId35" Type="http://schemas.openxmlformats.org/officeDocument/2006/relationships/image" Target="media/image14.png"/><Relationship Id="rId12" Type="http://schemas.openxmlformats.org/officeDocument/2006/relationships/image" Target="media/image33.png"/><Relationship Id="rId34" Type="http://schemas.openxmlformats.org/officeDocument/2006/relationships/image" Target="media/image34.png"/><Relationship Id="rId15" Type="http://schemas.openxmlformats.org/officeDocument/2006/relationships/image" Target="media/image2.png"/><Relationship Id="rId37" Type="http://schemas.openxmlformats.org/officeDocument/2006/relationships/image" Target="media/image18.png"/><Relationship Id="rId14" Type="http://schemas.openxmlformats.org/officeDocument/2006/relationships/image" Target="media/image30.png"/><Relationship Id="rId36" Type="http://schemas.openxmlformats.org/officeDocument/2006/relationships/image" Target="media/image3.png"/><Relationship Id="rId17" Type="http://schemas.openxmlformats.org/officeDocument/2006/relationships/image" Target="media/image10.png"/><Relationship Id="rId39" Type="http://schemas.openxmlformats.org/officeDocument/2006/relationships/image" Target="media/image9.jpg"/><Relationship Id="rId16" Type="http://schemas.openxmlformats.org/officeDocument/2006/relationships/image" Target="media/image23.png"/><Relationship Id="rId38" Type="http://schemas.openxmlformats.org/officeDocument/2006/relationships/image" Target="media/image7.jpg"/><Relationship Id="rId19" Type="http://schemas.openxmlformats.org/officeDocument/2006/relationships/image" Target="media/image11.png"/><Relationship Id="rId18" Type="http://schemas.openxmlformats.org/officeDocument/2006/relationships/image" Target="media/image3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